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56" w:rsidRDefault="00D270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52.7pt;z-index:251660288">
            <v:textbox style="mso-next-textbox:#_x0000_s1026">
              <w:txbxContent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Vali Kazım Dirik Cad. </w:t>
                  </w:r>
                  <w:r>
                    <w:rPr>
                      <w:rFonts w:ascii="Times New Roman" w:hAnsi="Times New Roman" w:cs="Times New Roman"/>
                    </w:rPr>
                    <w:t>No 4/101 Pasaport/Konak - İZMİR 35210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9" w:history="1">
        <w:r w:rsidR="00AB3B0F" w:rsidRPr="00816E73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http://www.yerlesimvizesi.com.com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belirtilen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BF578E" w:rsidRPr="00164768" w:rsidRDefault="00AB3B0F" w:rsidP="00E732D6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:rsidR="00BF578E" w:rsidRDefault="00AB3B0F" w:rsidP="00E732D6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:rsidR="00E732D6" w:rsidRPr="00164768" w:rsidRDefault="00E732D6" w:rsidP="00E732D6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3. IELTS Sınav sertifikası – A1 İngilizce yeterlilik belgesi </w:t>
      </w:r>
    </w:p>
    <w:p w:rsidR="00BF578E" w:rsidRPr="00164768" w:rsidRDefault="00AB3B0F" w:rsidP="00E732D6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Vize ücreti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GBP ya da TL olarak ödenebilir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</w:p>
    <w:p w:rsidR="00E732D6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Evlilik cüzdanları ve her iki tarafın daha önce evlilikleri varsa boşanma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kararları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</w:p>
    <w:p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Sponsorun Birleşik Krallık'ta yasal kalma iznini gösterir belge.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 xml:space="preserve">Pasaport ve/veya ikamet tezkeresi.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 Türkiye seyahatlerini gösterir pasaport sayfalarının fotokopileri. </w:t>
      </w:r>
    </w:p>
    <w:p w:rsidR="00DC53FC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Birleşik Krallık’taki konaklama imkanı, örneğin konut kredi dökümleri, kira kontratı, ve ev tapuları. 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Evin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tespit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Elektrik, su, havagazı faturaları vs.</w:t>
      </w:r>
    </w:p>
    <w:p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8. Sponsor eşin son 6 aylık ya da yeni işveren değiştirdiyse veya serbest meslek sahibi ise son 1 ya da 2 yıllık gelirini gösterecek nitelikte evraklar. Örneğin, wage slips, bank statements, tax returns v.s.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bildirgesi.  Kendi işine sahip ise, iş sahibi olduğunu veya işi kiraladığına dair belgeler.  </w:t>
      </w:r>
    </w:p>
    <w:p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12. Türkiye'deki kendi gelirinizi, tasarrufunuzu ve mal varlığınızı gösterir belgeler. 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>kesintisiz iletişimde olduğunuz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 örneğin, telefon faturaları, mektuplar,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 xml:space="preserve">Sosyal Medya SMS, WhatsApp yazışma çıktıları, FB, Instagram çıktıları. </w:t>
      </w:r>
      <w:r w:rsidR="00AB3B0F" w:rsidRPr="00164768">
        <w:rPr>
          <w:rFonts w:ascii="Arial" w:hAnsi="Arial" w:cs="Arial"/>
          <w:b/>
          <w:bCs/>
          <w:sz w:val="16"/>
          <w:szCs w:val="16"/>
          <w:lang w:val="tr-TR"/>
        </w:rPr>
        <w:t>R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>esimler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(A4 kağıda basılabilir dijital albüm şeklinde)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Birleşik Krallık'ta </w:t>
      </w:r>
      <w:r w:rsidR="00E732D6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para gönderdiğine dair havale dekontları vs.(lütfen CD-Video kasetleri GÖNDERMEYİN) 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Başvuru sahibinin diploma ve eğitim sertifikaları, referans yazıları, bonservisleri,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H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er iki eşten daha önce evlenmiş iseler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kesinleşmiş boşanma kararları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Örneğin nikah gününün alınmış ve tören salonunun rezerve edilmiş olduğuna dair kanıtlar.</w:t>
      </w:r>
    </w:p>
    <w:p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18. Çocuklar için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noterlikten özel içerikli muvafakatname.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Varsa velayeti gösterir mahkeme kararı. 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:rsid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destek sağladığına dair belgeler 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B02D43"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 w:rsidRPr="00B02D43">
        <w:rPr>
          <w:rFonts w:ascii="Arial" w:hAnsi="Arial" w:cs="Arial"/>
          <w:b/>
          <w:sz w:val="16"/>
          <w:szCs w:val="16"/>
          <w:lang w:val="tr-TR"/>
        </w:rPr>
        <w:t xml:space="preserve">Vukuatlı nüfus kayıt örneği. </w:t>
      </w:r>
      <w:r w:rsidRPr="00B02D43">
        <w:rPr>
          <w:rFonts w:ascii="Arial" w:hAnsi="Arial" w:cs="Arial"/>
          <w:sz w:val="16"/>
          <w:szCs w:val="16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B02D43" w:rsidRDefault="00B02D43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21. Sabıka belgesi – </w:t>
      </w:r>
      <w:r w:rsidR="00AB3B0F">
        <w:rPr>
          <w:rFonts w:ascii="Arial" w:hAnsi="Arial" w:cs="Arial"/>
          <w:sz w:val="16"/>
          <w:szCs w:val="16"/>
          <w:lang w:val="tr-TR"/>
        </w:rPr>
        <w:t>“</w:t>
      </w:r>
      <w:r>
        <w:rPr>
          <w:rFonts w:ascii="Arial" w:hAnsi="Arial" w:cs="Arial"/>
          <w:sz w:val="16"/>
          <w:szCs w:val="16"/>
          <w:lang w:val="tr-TR"/>
        </w:rPr>
        <w:t>arşivli sabıka kaydı yoktur</w:t>
      </w:r>
      <w:r w:rsidR="00AB3B0F">
        <w:rPr>
          <w:rFonts w:ascii="Arial" w:hAnsi="Arial" w:cs="Arial"/>
          <w:sz w:val="16"/>
          <w:szCs w:val="16"/>
          <w:lang w:val="tr-TR"/>
        </w:rPr>
        <w:t>”</w:t>
      </w:r>
      <w:r>
        <w:rPr>
          <w:rFonts w:ascii="Arial" w:hAnsi="Arial" w:cs="Arial"/>
          <w:sz w:val="16"/>
          <w:szCs w:val="16"/>
          <w:lang w:val="tr-TR"/>
        </w:rPr>
        <w:t xml:space="preserve"> ibaresi de </w:t>
      </w:r>
      <w:r w:rsidR="00AB3B0F">
        <w:rPr>
          <w:rFonts w:ascii="Arial" w:hAnsi="Arial" w:cs="Arial"/>
          <w:sz w:val="16"/>
          <w:szCs w:val="16"/>
          <w:lang w:val="tr-TR"/>
        </w:rPr>
        <w:t xml:space="preserve">yazılı </w:t>
      </w:r>
      <w:r>
        <w:rPr>
          <w:rFonts w:ascii="Arial" w:hAnsi="Arial" w:cs="Arial"/>
          <w:sz w:val="16"/>
          <w:szCs w:val="16"/>
          <w:lang w:val="tr-TR"/>
        </w:rPr>
        <w:t>olacak üzerinde.</w:t>
      </w:r>
    </w:p>
    <w:p w:rsidR="00AB3B0F" w:rsidRDefault="00AB3B0F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</w:p>
    <w:p w:rsidR="00AB3B0F" w:rsidRPr="00B02D43" w:rsidRDefault="00AB3B0F" w:rsidP="00AB3B0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Türkçe olan destekleyici evraklarınızın İngilizce’ye tercümeleri tarafımızca yapılacaktır.</w:t>
      </w:r>
    </w:p>
    <w:p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D2704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margin-left:-3.5pt;margin-top:8.8pt;width:545.55pt;height:141.95pt;z-index:251663360">
            <v:textbox style="mso-next-textbox:#_x0000_s1027">
              <w:txbxContent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1B5134">
                    <w:rPr>
                      <w:rFonts w:ascii="Times New Roman" w:hAnsi="Times New Roman" w:cs="Times New Roman"/>
                      <w:b/>
                      <w:lang w:val="de-DE"/>
                    </w:rPr>
                    <w:t>Merkez:</w:t>
                  </w:r>
                  <w:r w:rsidRPr="001B5134">
                    <w:rPr>
                      <w:rFonts w:ascii="Times New Roman" w:hAnsi="Times New Roman" w:cs="Times New Roman"/>
                      <w:lang w:val="de-DE"/>
                    </w:rPr>
                    <w:t xml:space="preserve"> Vali Kazım Dirik Cad. </w:t>
                  </w:r>
                  <w:r>
                    <w:rPr>
                      <w:rFonts w:ascii="Times New Roman" w:hAnsi="Times New Roman" w:cs="Times New Roman"/>
                    </w:rPr>
                    <w:t>No 4/101 Pasaport/Konak - İZMİR 35210</w:t>
                  </w:r>
                </w:p>
                <w:p w:rsidR="00FD09BA" w:rsidRPr="00BF578E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 w:rsidR="006D2122">
                    <w:rPr>
                      <w:rFonts w:ascii="Times New Roman" w:hAnsi="Times New Roman" w:cs="Times New Roman"/>
                      <w:b/>
                      <w:lang w:val="tr-TR"/>
                    </w:rPr>
                    <w:t>2</w:t>
                  </w:r>
                  <w:r w:rsidR="00D27048">
                    <w:rPr>
                      <w:rFonts w:ascii="Times New Roman" w:hAnsi="Times New Roman" w:cs="Times New Roman"/>
                      <w:b/>
                      <w:lang w:val="tr-TR"/>
                    </w:rPr>
                    <w:t>5</w:t>
                  </w:r>
                  <w:bookmarkStart w:id="0" w:name="_GoBack"/>
                  <w:bookmarkEnd w:id="0"/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 w:rsidR="00C365FF"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534B56"/>
    <w:rsid w:val="005F77A8"/>
    <w:rsid w:val="00645BB7"/>
    <w:rsid w:val="006D2122"/>
    <w:rsid w:val="006F1F5B"/>
    <w:rsid w:val="00797814"/>
    <w:rsid w:val="007D37BD"/>
    <w:rsid w:val="00814FDC"/>
    <w:rsid w:val="00A301EA"/>
    <w:rsid w:val="00AB3B0F"/>
    <w:rsid w:val="00B02D43"/>
    <w:rsid w:val="00B93BC7"/>
    <w:rsid w:val="00BF578E"/>
    <w:rsid w:val="00C13A19"/>
    <w:rsid w:val="00C266B2"/>
    <w:rsid w:val="00C365FF"/>
    <w:rsid w:val="00C4585C"/>
    <w:rsid w:val="00CB5A8D"/>
    <w:rsid w:val="00D1156F"/>
    <w:rsid w:val="00D27048"/>
    <w:rsid w:val="00DC53FC"/>
    <w:rsid w:val="00E63E0B"/>
    <w:rsid w:val="00E732D6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CF45C9"/>
  <w15:docId w15:val="{6DF1342B-313E-44B4-9913-AC8E53E5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gilterevizesi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rlesimvizesi.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868B-49D9-47B9-B2F4-E831917C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3222</Characters>
  <Application>Microsoft Office Word</Application>
  <DocSecurity>0</DocSecurity>
  <Lines>92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Sword</cp:lastModifiedBy>
  <cp:revision>10</cp:revision>
  <cp:lastPrinted>2016-04-07T06:06:00Z</cp:lastPrinted>
  <dcterms:created xsi:type="dcterms:W3CDTF">2009-11-14T06:28:00Z</dcterms:created>
  <dcterms:modified xsi:type="dcterms:W3CDTF">2020-07-01T09:16:00Z</dcterms:modified>
</cp:coreProperties>
</file>